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182" w:rsidRDefault="004C7182" w:rsidP="004C7182">
      <w:pPr>
        <w:spacing w:line="480" w:lineRule="auto"/>
        <w:ind w:firstLine="720"/>
        <w:jc w:val="center"/>
        <w:rPr>
          <w:rFonts w:ascii="Times New Roman" w:hAnsi="Times New Roman" w:cs="Times New Roman"/>
          <w:sz w:val="24"/>
          <w:szCs w:val="24"/>
        </w:rPr>
      </w:pPr>
    </w:p>
    <w:p w:rsidR="004C7182" w:rsidRDefault="004C7182" w:rsidP="004C7182">
      <w:pPr>
        <w:spacing w:line="480" w:lineRule="auto"/>
        <w:ind w:firstLine="720"/>
        <w:jc w:val="center"/>
        <w:rPr>
          <w:rFonts w:ascii="Times New Roman" w:hAnsi="Times New Roman" w:cs="Times New Roman"/>
          <w:sz w:val="24"/>
          <w:szCs w:val="24"/>
        </w:rPr>
      </w:pPr>
    </w:p>
    <w:p w:rsidR="004C7182" w:rsidRDefault="004C7182" w:rsidP="004C7182">
      <w:pPr>
        <w:spacing w:line="480" w:lineRule="auto"/>
        <w:ind w:firstLine="720"/>
        <w:jc w:val="center"/>
        <w:rPr>
          <w:rFonts w:ascii="Times New Roman" w:hAnsi="Times New Roman" w:cs="Times New Roman"/>
          <w:sz w:val="24"/>
          <w:szCs w:val="24"/>
        </w:rPr>
      </w:pPr>
    </w:p>
    <w:p w:rsidR="004C7182" w:rsidRDefault="004C7182" w:rsidP="004C7182">
      <w:pPr>
        <w:spacing w:line="480" w:lineRule="auto"/>
        <w:ind w:firstLine="720"/>
        <w:jc w:val="center"/>
        <w:rPr>
          <w:rFonts w:ascii="Times New Roman" w:hAnsi="Times New Roman" w:cs="Times New Roman"/>
          <w:sz w:val="24"/>
          <w:szCs w:val="24"/>
        </w:rPr>
      </w:pPr>
    </w:p>
    <w:p w:rsidR="004C7182" w:rsidRDefault="004C7182" w:rsidP="004C7182">
      <w:pPr>
        <w:spacing w:line="480" w:lineRule="auto"/>
        <w:ind w:firstLine="720"/>
        <w:jc w:val="center"/>
        <w:rPr>
          <w:rFonts w:ascii="Times New Roman" w:hAnsi="Times New Roman" w:cs="Times New Roman"/>
          <w:sz w:val="24"/>
          <w:szCs w:val="24"/>
        </w:rPr>
      </w:pPr>
    </w:p>
    <w:p w:rsidR="00681A62" w:rsidRPr="00681A62" w:rsidRDefault="006C2264" w:rsidP="00681A6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Informative </w:t>
      </w:r>
      <w:r w:rsidR="00681A62">
        <w:rPr>
          <w:rFonts w:ascii="Times New Roman" w:hAnsi="Times New Roman" w:cs="Times New Roman"/>
          <w:sz w:val="24"/>
          <w:szCs w:val="24"/>
        </w:rPr>
        <w:t xml:space="preserve">Speech </w:t>
      </w:r>
      <w:r>
        <w:rPr>
          <w:rFonts w:ascii="Times New Roman" w:hAnsi="Times New Roman" w:cs="Times New Roman"/>
          <w:sz w:val="24"/>
          <w:szCs w:val="24"/>
        </w:rPr>
        <w:t>Assignment 1</w:t>
      </w:r>
    </w:p>
    <w:p w:rsidR="00681A62" w:rsidRPr="00681A62" w:rsidRDefault="00681A62" w:rsidP="00681A62">
      <w:pPr>
        <w:spacing w:line="480" w:lineRule="auto"/>
        <w:ind w:firstLine="720"/>
        <w:jc w:val="center"/>
        <w:rPr>
          <w:rFonts w:ascii="Times New Roman" w:hAnsi="Times New Roman" w:cs="Times New Roman"/>
          <w:sz w:val="24"/>
          <w:szCs w:val="24"/>
        </w:rPr>
      </w:pPr>
      <w:r w:rsidRPr="00681A62">
        <w:rPr>
          <w:rFonts w:ascii="Times New Roman" w:hAnsi="Times New Roman" w:cs="Times New Roman"/>
          <w:sz w:val="24"/>
          <w:szCs w:val="24"/>
        </w:rPr>
        <w:t>Name of Student</w:t>
      </w:r>
    </w:p>
    <w:p w:rsidR="004C7182" w:rsidRDefault="00681A62" w:rsidP="00681A62">
      <w:pPr>
        <w:spacing w:line="480" w:lineRule="auto"/>
        <w:ind w:firstLine="720"/>
        <w:jc w:val="center"/>
        <w:rPr>
          <w:rFonts w:ascii="Times New Roman" w:hAnsi="Times New Roman" w:cs="Times New Roman"/>
          <w:sz w:val="24"/>
          <w:szCs w:val="24"/>
        </w:rPr>
      </w:pPr>
      <w:r w:rsidRPr="00681A62">
        <w:rPr>
          <w:rFonts w:ascii="Times New Roman" w:hAnsi="Times New Roman" w:cs="Times New Roman"/>
          <w:sz w:val="24"/>
          <w:szCs w:val="24"/>
        </w:rPr>
        <w:t>Institutional Affiliation</w:t>
      </w:r>
    </w:p>
    <w:p w:rsidR="004C7182" w:rsidRDefault="004C7182">
      <w:pPr>
        <w:rPr>
          <w:rFonts w:ascii="Times New Roman" w:hAnsi="Times New Roman" w:cs="Times New Roman"/>
          <w:sz w:val="24"/>
          <w:szCs w:val="24"/>
        </w:rPr>
      </w:pPr>
      <w:r>
        <w:rPr>
          <w:rFonts w:ascii="Times New Roman" w:hAnsi="Times New Roman" w:cs="Times New Roman"/>
          <w:sz w:val="24"/>
          <w:szCs w:val="24"/>
        </w:rPr>
        <w:br w:type="page"/>
      </w:r>
    </w:p>
    <w:p w:rsidR="0016767B" w:rsidRDefault="0016767B" w:rsidP="0016767B">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Informative Speech</w:t>
      </w:r>
    </w:p>
    <w:p w:rsidR="004C7182" w:rsidRPr="004C7182" w:rsidRDefault="004C7182" w:rsidP="004C7182">
      <w:pPr>
        <w:spacing w:line="480" w:lineRule="auto"/>
        <w:ind w:firstLine="720"/>
        <w:rPr>
          <w:rFonts w:ascii="Times New Roman" w:hAnsi="Times New Roman" w:cs="Times New Roman"/>
          <w:sz w:val="24"/>
          <w:szCs w:val="24"/>
        </w:rPr>
      </w:pPr>
      <w:r w:rsidRPr="004C7182">
        <w:rPr>
          <w:rFonts w:ascii="Times New Roman" w:hAnsi="Times New Roman" w:cs="Times New Roman"/>
          <w:sz w:val="24"/>
          <w:szCs w:val="24"/>
        </w:rPr>
        <w:t>The speaker opens the speech by bringing up the idea of an event that had a significant impact on the lives of everyone. The speaker refers to this as the crisis, an event that sheds light on the limitations of economic and financial models. He also creates a report with the audience by stating the firm belief that bad and over-simplistic economists caused the crisis. This is a strong belief that is shared by most of the audience, and the speaker claims to share the same belief. Creating rapport with the audience works well for the speaker as he can capture the attention and trust of the audience by making them feel that he is one of them.</w:t>
      </w:r>
    </w:p>
    <w:p w:rsidR="004C7182" w:rsidRPr="004C7182" w:rsidRDefault="004C7182" w:rsidP="004C7182">
      <w:pPr>
        <w:spacing w:line="480" w:lineRule="auto"/>
        <w:ind w:firstLine="720"/>
        <w:rPr>
          <w:rFonts w:ascii="Times New Roman" w:hAnsi="Times New Roman" w:cs="Times New Roman"/>
          <w:sz w:val="24"/>
          <w:szCs w:val="24"/>
        </w:rPr>
      </w:pPr>
      <w:r w:rsidRPr="004C7182">
        <w:rPr>
          <w:rFonts w:ascii="Times New Roman" w:hAnsi="Times New Roman" w:cs="Times New Roman"/>
          <w:sz w:val="24"/>
          <w:szCs w:val="24"/>
        </w:rPr>
        <w:t>The speech is not smoothly organized as the speaker is unable to transition from one idea to the other smoothly. In the beginning, the speaker quotes famous people in a way that makes the words his own. Later, he reveals the identity of the people who said those words. He moves from the idea of finances to physical networks. However, the speech does seem smoothly organized as the speaker provides the audience with all the relevant background information. The speaker understands his audience and thus refrains from using strong scientific terms, which might be confusing to an audience with general knowledge on his field of expertise.</w:t>
      </w:r>
    </w:p>
    <w:p w:rsidR="00FB6FF1" w:rsidRDefault="004C7182" w:rsidP="004C7182">
      <w:pPr>
        <w:spacing w:line="480" w:lineRule="auto"/>
        <w:ind w:firstLine="720"/>
        <w:rPr>
          <w:rFonts w:ascii="Times New Roman" w:hAnsi="Times New Roman" w:cs="Times New Roman"/>
          <w:sz w:val="24"/>
          <w:szCs w:val="24"/>
        </w:rPr>
      </w:pPr>
      <w:r w:rsidRPr="004C7182">
        <w:rPr>
          <w:rFonts w:ascii="Times New Roman" w:hAnsi="Times New Roman" w:cs="Times New Roman"/>
          <w:sz w:val="24"/>
          <w:szCs w:val="24"/>
        </w:rPr>
        <w:t>The main idea addressed by the speaker is that complex systems or complexity is a result of simple rules of interaction. The rationale behind it is that scholars can use individual component interactions to understand the complex system as a whole</w:t>
      </w:r>
      <w:r w:rsidR="00924027">
        <w:rPr>
          <w:rFonts w:ascii="Times New Roman" w:hAnsi="Times New Roman" w:cs="Times New Roman"/>
          <w:sz w:val="24"/>
          <w:szCs w:val="24"/>
        </w:rPr>
        <w:t xml:space="preserve"> (Heritage &amp; </w:t>
      </w:r>
      <w:proofErr w:type="spellStart"/>
      <w:r w:rsidR="00924027">
        <w:rPr>
          <w:rFonts w:ascii="Times New Roman" w:hAnsi="Times New Roman" w:cs="Times New Roman"/>
          <w:sz w:val="24"/>
          <w:szCs w:val="24"/>
        </w:rPr>
        <w:t>Clayman</w:t>
      </w:r>
      <w:proofErr w:type="spellEnd"/>
      <w:r w:rsidR="00924027">
        <w:rPr>
          <w:rFonts w:ascii="Times New Roman" w:hAnsi="Times New Roman" w:cs="Times New Roman"/>
          <w:sz w:val="24"/>
          <w:szCs w:val="24"/>
        </w:rPr>
        <w:t xml:space="preserve">, </w:t>
      </w:r>
      <w:r w:rsidR="00924027" w:rsidRPr="00FB6FF1">
        <w:rPr>
          <w:rFonts w:ascii="Times New Roman" w:hAnsi="Times New Roman" w:cs="Times New Roman"/>
          <w:sz w:val="24"/>
          <w:szCs w:val="24"/>
        </w:rPr>
        <w:t>2011)</w:t>
      </w:r>
      <w:r w:rsidRPr="004C7182">
        <w:rPr>
          <w:rFonts w:ascii="Times New Roman" w:hAnsi="Times New Roman" w:cs="Times New Roman"/>
          <w:sz w:val="24"/>
          <w:szCs w:val="24"/>
        </w:rPr>
        <w:t>. “When the crisis came, serious limitation of economic and financial models immediately became apparent,” is a quote by J.C. Trichet, which is used by the speaker. The speaker ends the speech by giving his opinion on the topic, which indicates that there is sufficient room for more work to be done. The speech was effective, judging from the reaction by the audience.</w:t>
      </w:r>
      <w:r w:rsidR="00514DA9">
        <w:rPr>
          <w:rFonts w:ascii="Times New Roman" w:hAnsi="Times New Roman" w:cs="Times New Roman"/>
          <w:sz w:val="24"/>
          <w:szCs w:val="24"/>
        </w:rPr>
        <w:t xml:space="preserve"> </w:t>
      </w:r>
    </w:p>
    <w:p w:rsidR="00FB6FF1" w:rsidRDefault="00FB6FF1">
      <w:pPr>
        <w:rPr>
          <w:rFonts w:ascii="Times New Roman" w:hAnsi="Times New Roman" w:cs="Times New Roman"/>
          <w:sz w:val="24"/>
          <w:szCs w:val="24"/>
        </w:rPr>
      </w:pPr>
      <w:r>
        <w:rPr>
          <w:rFonts w:ascii="Times New Roman" w:hAnsi="Times New Roman" w:cs="Times New Roman"/>
          <w:sz w:val="24"/>
          <w:szCs w:val="24"/>
        </w:rPr>
        <w:lastRenderedPageBreak/>
        <w:br w:type="page"/>
      </w:r>
    </w:p>
    <w:p w:rsidR="00D5212B" w:rsidRDefault="00FB6FF1" w:rsidP="00FB6F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B6FF1" w:rsidRPr="004C7182" w:rsidRDefault="00FB6FF1" w:rsidP="00FB6FF1">
      <w:pPr>
        <w:spacing w:line="480" w:lineRule="auto"/>
        <w:ind w:firstLine="720"/>
        <w:rPr>
          <w:rFonts w:ascii="Times New Roman" w:hAnsi="Times New Roman" w:cs="Times New Roman"/>
          <w:sz w:val="24"/>
          <w:szCs w:val="24"/>
        </w:rPr>
      </w:pPr>
      <w:r w:rsidRPr="00FB6FF1">
        <w:rPr>
          <w:rFonts w:ascii="Times New Roman" w:hAnsi="Times New Roman" w:cs="Times New Roman"/>
          <w:sz w:val="24"/>
          <w:szCs w:val="24"/>
        </w:rPr>
        <w:t xml:space="preserve">Heritage, J., &amp; </w:t>
      </w:r>
      <w:proofErr w:type="spellStart"/>
      <w:r w:rsidRPr="00FB6FF1">
        <w:rPr>
          <w:rFonts w:ascii="Times New Roman" w:hAnsi="Times New Roman" w:cs="Times New Roman"/>
          <w:sz w:val="24"/>
          <w:szCs w:val="24"/>
        </w:rPr>
        <w:t>Clayman</w:t>
      </w:r>
      <w:proofErr w:type="spellEnd"/>
      <w:r w:rsidRPr="00FB6FF1">
        <w:rPr>
          <w:rFonts w:ascii="Times New Roman" w:hAnsi="Times New Roman" w:cs="Times New Roman"/>
          <w:sz w:val="24"/>
          <w:szCs w:val="24"/>
        </w:rPr>
        <w:t>, S. (2011). Talk in action: Interactions, identities, and institutions (Vol. 44). John Wiley &amp; Sons.</w:t>
      </w:r>
      <w:r>
        <w:rPr>
          <w:rFonts w:ascii="Times New Roman" w:hAnsi="Times New Roman" w:cs="Times New Roman"/>
          <w:sz w:val="24"/>
          <w:szCs w:val="24"/>
        </w:rPr>
        <w:t xml:space="preserve"> The reference talks about the workings of language and the everyday interactions between people as part of the everyday life. The reference deals with conversational analysis which is established in many professions </w:t>
      </w:r>
      <w:r w:rsidR="00924027">
        <w:rPr>
          <w:rFonts w:ascii="Times New Roman" w:hAnsi="Times New Roman" w:cs="Times New Roman"/>
          <w:sz w:val="24"/>
          <w:szCs w:val="24"/>
        </w:rPr>
        <w:t xml:space="preserve">such as the world of business and politics. It plays a critical role in persuading the audience. </w:t>
      </w:r>
    </w:p>
    <w:sectPr w:rsidR="00FB6FF1" w:rsidRPr="004C7182" w:rsidSect="004C71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788" w:rsidRDefault="00A95788" w:rsidP="004C7182">
      <w:pPr>
        <w:spacing w:after="0" w:line="240" w:lineRule="auto"/>
      </w:pPr>
      <w:r>
        <w:separator/>
      </w:r>
    </w:p>
  </w:endnote>
  <w:endnote w:type="continuationSeparator" w:id="0">
    <w:p w:rsidR="00A95788" w:rsidRDefault="00A95788" w:rsidP="004C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788" w:rsidRDefault="00A95788" w:rsidP="004C7182">
      <w:pPr>
        <w:spacing w:after="0" w:line="240" w:lineRule="auto"/>
      </w:pPr>
      <w:r>
        <w:separator/>
      </w:r>
    </w:p>
  </w:footnote>
  <w:footnote w:type="continuationSeparator" w:id="0">
    <w:p w:rsidR="00A95788" w:rsidRDefault="00A95788" w:rsidP="004C7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182" w:rsidRPr="004C7182" w:rsidRDefault="004C7182">
    <w:pPr>
      <w:pStyle w:val="Header"/>
      <w:rPr>
        <w:rFonts w:ascii="Times New Roman" w:hAnsi="Times New Roman" w:cs="Times New Roman"/>
        <w:sz w:val="24"/>
        <w:szCs w:val="24"/>
      </w:rPr>
    </w:pPr>
    <w:r w:rsidRPr="004C7182">
      <w:rPr>
        <w:rFonts w:ascii="Times New Roman" w:hAnsi="Times New Roman" w:cs="Times New Roman"/>
        <w:sz w:val="24"/>
        <w:szCs w:val="24"/>
      </w:rPr>
      <w:t>SPEECH</w:t>
    </w:r>
    <w:r w:rsidRPr="004C7182">
      <w:rPr>
        <w:rFonts w:ascii="Times New Roman" w:hAnsi="Times New Roman" w:cs="Times New Roman"/>
        <w:sz w:val="24"/>
        <w:szCs w:val="24"/>
      </w:rPr>
      <w:tab/>
    </w:r>
    <w:r w:rsidRPr="004C7182">
      <w:rPr>
        <w:rFonts w:ascii="Times New Roman" w:hAnsi="Times New Roman" w:cs="Times New Roman"/>
        <w:sz w:val="24"/>
        <w:szCs w:val="24"/>
      </w:rPr>
      <w:tab/>
    </w:r>
    <w:r w:rsidRPr="004C7182">
      <w:rPr>
        <w:rFonts w:ascii="Times New Roman" w:hAnsi="Times New Roman" w:cs="Times New Roman"/>
        <w:sz w:val="24"/>
        <w:szCs w:val="24"/>
      </w:rPr>
      <w:fldChar w:fldCharType="begin"/>
    </w:r>
    <w:r w:rsidRPr="004C7182">
      <w:rPr>
        <w:rFonts w:ascii="Times New Roman" w:hAnsi="Times New Roman" w:cs="Times New Roman"/>
        <w:sz w:val="24"/>
        <w:szCs w:val="24"/>
      </w:rPr>
      <w:instrText xml:space="preserve"> PAGE   \* MERGEFORMAT </w:instrText>
    </w:r>
    <w:r w:rsidRPr="004C7182">
      <w:rPr>
        <w:rFonts w:ascii="Times New Roman" w:hAnsi="Times New Roman" w:cs="Times New Roman"/>
        <w:sz w:val="24"/>
        <w:szCs w:val="24"/>
      </w:rPr>
      <w:fldChar w:fldCharType="separate"/>
    </w:r>
    <w:r w:rsidR="0016767B">
      <w:rPr>
        <w:rFonts w:ascii="Times New Roman" w:hAnsi="Times New Roman" w:cs="Times New Roman"/>
        <w:noProof/>
        <w:sz w:val="24"/>
        <w:szCs w:val="24"/>
      </w:rPr>
      <w:t>3</w:t>
    </w:r>
    <w:r w:rsidRPr="004C718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182" w:rsidRPr="004C7182" w:rsidRDefault="004C7182">
    <w:pPr>
      <w:pStyle w:val="Header"/>
      <w:rPr>
        <w:rFonts w:ascii="Times New Roman" w:hAnsi="Times New Roman" w:cs="Times New Roman"/>
        <w:sz w:val="24"/>
        <w:szCs w:val="24"/>
      </w:rPr>
    </w:pPr>
    <w:r w:rsidRPr="004C7182">
      <w:rPr>
        <w:rFonts w:ascii="Times New Roman" w:hAnsi="Times New Roman" w:cs="Times New Roman"/>
        <w:sz w:val="24"/>
        <w:szCs w:val="24"/>
      </w:rPr>
      <w:t>Running head: SPEECH</w:t>
    </w:r>
    <w:r w:rsidRPr="004C7182">
      <w:rPr>
        <w:rFonts w:ascii="Times New Roman" w:hAnsi="Times New Roman" w:cs="Times New Roman"/>
        <w:sz w:val="24"/>
        <w:szCs w:val="24"/>
      </w:rPr>
      <w:tab/>
    </w:r>
    <w:r w:rsidRPr="004C7182">
      <w:rPr>
        <w:rFonts w:ascii="Times New Roman" w:hAnsi="Times New Roman" w:cs="Times New Roman"/>
        <w:sz w:val="24"/>
        <w:szCs w:val="24"/>
      </w:rPr>
      <w:tab/>
    </w:r>
    <w:r w:rsidRPr="004C7182">
      <w:rPr>
        <w:rFonts w:ascii="Times New Roman" w:hAnsi="Times New Roman" w:cs="Times New Roman"/>
        <w:sz w:val="24"/>
        <w:szCs w:val="24"/>
      </w:rPr>
      <w:fldChar w:fldCharType="begin"/>
    </w:r>
    <w:r w:rsidRPr="004C7182">
      <w:rPr>
        <w:rFonts w:ascii="Times New Roman" w:hAnsi="Times New Roman" w:cs="Times New Roman"/>
        <w:sz w:val="24"/>
        <w:szCs w:val="24"/>
      </w:rPr>
      <w:instrText xml:space="preserve"> PAGE   \* MERGEFORMAT </w:instrText>
    </w:r>
    <w:r w:rsidRPr="004C7182">
      <w:rPr>
        <w:rFonts w:ascii="Times New Roman" w:hAnsi="Times New Roman" w:cs="Times New Roman"/>
        <w:sz w:val="24"/>
        <w:szCs w:val="24"/>
      </w:rPr>
      <w:fldChar w:fldCharType="separate"/>
    </w:r>
    <w:r w:rsidR="0016767B">
      <w:rPr>
        <w:rFonts w:ascii="Times New Roman" w:hAnsi="Times New Roman" w:cs="Times New Roman"/>
        <w:noProof/>
        <w:sz w:val="24"/>
        <w:szCs w:val="24"/>
      </w:rPr>
      <w:t>1</w:t>
    </w:r>
    <w:r w:rsidRPr="004C718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B0E"/>
    <w:rsid w:val="00087907"/>
    <w:rsid w:val="0016767B"/>
    <w:rsid w:val="002B1F2B"/>
    <w:rsid w:val="004C7182"/>
    <w:rsid w:val="00514DA9"/>
    <w:rsid w:val="006637BD"/>
    <w:rsid w:val="00681A62"/>
    <w:rsid w:val="006C2264"/>
    <w:rsid w:val="00764FA0"/>
    <w:rsid w:val="00924027"/>
    <w:rsid w:val="00A95788"/>
    <w:rsid w:val="00AC0FBE"/>
    <w:rsid w:val="00B3664D"/>
    <w:rsid w:val="00B5594C"/>
    <w:rsid w:val="00D5212B"/>
    <w:rsid w:val="00E93B0E"/>
    <w:rsid w:val="00ED302E"/>
    <w:rsid w:val="00FB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EDD6E"/>
  <w15:chartTrackingRefBased/>
  <w15:docId w15:val="{51F065A7-D402-4DB6-921A-6E38C9362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182"/>
  </w:style>
  <w:style w:type="paragraph" w:styleId="Footer">
    <w:name w:val="footer"/>
    <w:basedOn w:val="Normal"/>
    <w:link w:val="FooterChar"/>
    <w:uiPriority w:val="99"/>
    <w:unhideWhenUsed/>
    <w:rsid w:val="004C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3</cp:revision>
  <dcterms:created xsi:type="dcterms:W3CDTF">2020-03-13T00:54:00Z</dcterms:created>
  <dcterms:modified xsi:type="dcterms:W3CDTF">2020-03-13T00:54:00Z</dcterms:modified>
</cp:coreProperties>
</file>